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793" w:rsidRPr="00AF3793" w:rsidRDefault="00AF3793" w:rsidP="00AF3793">
      <w:pPr>
        <w:pStyle w:val="a3"/>
        <w:jc w:val="center"/>
        <w:rPr>
          <w:rFonts w:ascii="Times New Roman" w:hAnsi="Times New Roman" w:cs="Times New Roman"/>
          <w:sz w:val="28"/>
        </w:rPr>
      </w:pPr>
      <w:r w:rsidRPr="00AF3793">
        <w:rPr>
          <w:rFonts w:ascii="Times New Roman" w:hAnsi="Times New Roman" w:cs="Times New Roman"/>
          <w:sz w:val="28"/>
        </w:rPr>
        <w:t>Отчет по мероприятиям посвященным</w:t>
      </w:r>
    </w:p>
    <w:p w:rsidR="00421AD4" w:rsidRDefault="00AF3793" w:rsidP="00AF3793">
      <w:pPr>
        <w:pStyle w:val="a3"/>
        <w:jc w:val="center"/>
        <w:rPr>
          <w:rFonts w:ascii="Times New Roman" w:hAnsi="Times New Roman" w:cs="Times New Roman"/>
          <w:sz w:val="28"/>
        </w:rPr>
      </w:pPr>
      <w:r w:rsidRPr="00AF3793">
        <w:rPr>
          <w:rFonts w:ascii="Times New Roman" w:hAnsi="Times New Roman" w:cs="Times New Roman"/>
          <w:sz w:val="28"/>
        </w:rPr>
        <w:t>Году родного языка и народного единства</w:t>
      </w:r>
    </w:p>
    <w:p w:rsidR="00AF3793" w:rsidRPr="00AF3793" w:rsidRDefault="00AF3793" w:rsidP="00AF379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AF3793" w:rsidRDefault="00AF3793" w:rsidP="00AF3793">
      <w:pPr>
        <w:pStyle w:val="a3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F3793">
        <w:rPr>
          <w:rFonts w:ascii="Times New Roman" w:hAnsi="Times New Roman" w:cs="Times New Roman"/>
          <w:b/>
          <w:sz w:val="28"/>
          <w:u w:val="single"/>
        </w:rPr>
        <w:t>ГАПОУ «</w:t>
      </w:r>
      <w:proofErr w:type="spellStart"/>
      <w:r w:rsidRPr="00AF3793">
        <w:rPr>
          <w:rFonts w:ascii="Times New Roman" w:hAnsi="Times New Roman" w:cs="Times New Roman"/>
          <w:b/>
          <w:sz w:val="28"/>
          <w:u w:val="single"/>
        </w:rPr>
        <w:t>Мензелинский</w:t>
      </w:r>
      <w:proofErr w:type="spellEnd"/>
      <w:r w:rsidRPr="00AF3793">
        <w:rPr>
          <w:rFonts w:ascii="Times New Roman" w:hAnsi="Times New Roman" w:cs="Times New Roman"/>
          <w:b/>
          <w:sz w:val="28"/>
          <w:u w:val="single"/>
        </w:rPr>
        <w:t xml:space="preserve"> педагогический колледж имени Мусы </w:t>
      </w:r>
      <w:proofErr w:type="spellStart"/>
      <w:r w:rsidRPr="00AF3793">
        <w:rPr>
          <w:rFonts w:ascii="Times New Roman" w:hAnsi="Times New Roman" w:cs="Times New Roman"/>
          <w:b/>
          <w:sz w:val="28"/>
          <w:u w:val="single"/>
        </w:rPr>
        <w:t>Джалиля</w:t>
      </w:r>
      <w:proofErr w:type="spellEnd"/>
      <w:r w:rsidRPr="00AF3793">
        <w:rPr>
          <w:rFonts w:ascii="Times New Roman" w:hAnsi="Times New Roman" w:cs="Times New Roman"/>
          <w:b/>
          <w:sz w:val="28"/>
          <w:u w:val="single"/>
        </w:rPr>
        <w:t>»</w:t>
      </w:r>
    </w:p>
    <w:p w:rsidR="00AF3793" w:rsidRDefault="00AF3793" w:rsidP="00AF3793">
      <w:pPr>
        <w:pStyle w:val="a3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(н</w:t>
      </w:r>
      <w:r w:rsidRPr="00AF3793">
        <w:rPr>
          <w:rFonts w:ascii="Times New Roman" w:hAnsi="Times New Roman" w:cs="Times New Roman"/>
          <w:sz w:val="18"/>
        </w:rPr>
        <w:t>аименование ПОО</w:t>
      </w:r>
      <w:r>
        <w:rPr>
          <w:rFonts w:ascii="Times New Roman" w:hAnsi="Times New Roman" w:cs="Times New Roman"/>
          <w:sz w:val="18"/>
        </w:rPr>
        <w:t>)</w:t>
      </w:r>
    </w:p>
    <w:p w:rsidR="00AF3793" w:rsidRDefault="00AF3793" w:rsidP="00AF3793">
      <w:pPr>
        <w:pStyle w:val="a3"/>
        <w:jc w:val="center"/>
        <w:rPr>
          <w:rFonts w:ascii="Times New Roman" w:hAnsi="Times New Roman" w:cs="Times New Roman"/>
          <w:sz w:val="18"/>
        </w:rPr>
      </w:pPr>
    </w:p>
    <w:tbl>
      <w:tblPr>
        <w:tblStyle w:val="a4"/>
        <w:tblW w:w="14797" w:type="dxa"/>
        <w:tblLayout w:type="fixed"/>
        <w:tblLook w:val="04A0" w:firstRow="1" w:lastRow="0" w:firstColumn="1" w:lastColumn="0" w:noHBand="0" w:noVBand="1"/>
      </w:tblPr>
      <w:tblGrid>
        <w:gridCol w:w="650"/>
        <w:gridCol w:w="3105"/>
        <w:gridCol w:w="1897"/>
        <w:gridCol w:w="1726"/>
        <w:gridCol w:w="7419"/>
      </w:tblGrid>
      <w:tr w:rsidR="00BE6994" w:rsidTr="00BE6994">
        <w:trPr>
          <w:trHeight w:val="1309"/>
        </w:trPr>
        <w:tc>
          <w:tcPr>
            <w:tcW w:w="650" w:type="dxa"/>
          </w:tcPr>
          <w:p w:rsidR="00BE6994" w:rsidRPr="00876253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 w:rsidRPr="00876253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BE6994" w:rsidRPr="00876253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3105" w:type="dxa"/>
          </w:tcPr>
          <w:p w:rsidR="00BE6994" w:rsidRPr="00876253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  <w:p w:rsidR="00BE6994" w:rsidRPr="00876253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 xml:space="preserve">мероприятия </w:t>
            </w:r>
            <w:r w:rsidRPr="00876253">
              <w:rPr>
                <w:rFonts w:ascii="Times New Roman" w:hAnsi="Times New Roman" w:cs="Times New Roman"/>
                <w:b/>
                <w:sz w:val="20"/>
              </w:rPr>
              <w:t>(конференция,</w:t>
            </w:r>
          </w:p>
          <w:p w:rsidR="00BE6994" w:rsidRPr="00876253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6253">
              <w:rPr>
                <w:rFonts w:ascii="Times New Roman" w:hAnsi="Times New Roman" w:cs="Times New Roman"/>
                <w:b/>
                <w:sz w:val="20"/>
              </w:rPr>
              <w:t xml:space="preserve">олимпиада, конкурс, классный час и </w:t>
            </w:r>
            <w:proofErr w:type="spellStart"/>
            <w:r w:rsidRPr="00876253">
              <w:rPr>
                <w:rFonts w:ascii="Times New Roman" w:hAnsi="Times New Roman" w:cs="Times New Roman"/>
                <w:b/>
                <w:sz w:val="20"/>
              </w:rPr>
              <w:t>т.д</w:t>
            </w:r>
            <w:proofErr w:type="spellEnd"/>
            <w:r w:rsidRPr="00876253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897" w:type="dxa"/>
          </w:tcPr>
          <w:p w:rsidR="00BE6994" w:rsidRPr="00876253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BE6994" w:rsidRPr="00876253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  <w:p w:rsidR="00BE6994" w:rsidRPr="00876253" w:rsidRDefault="00BE6994" w:rsidP="00AF3793">
            <w:pPr>
              <w:pStyle w:val="a3"/>
              <w:jc w:val="center"/>
              <w:rPr>
                <w:b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проведения</w:t>
            </w:r>
          </w:p>
        </w:tc>
        <w:tc>
          <w:tcPr>
            <w:tcW w:w="1726" w:type="dxa"/>
          </w:tcPr>
          <w:p w:rsidR="00BE6994" w:rsidRPr="00876253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Количество</w:t>
            </w:r>
          </w:p>
          <w:p w:rsidR="00BE6994" w:rsidRPr="00876253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участников</w:t>
            </w:r>
          </w:p>
        </w:tc>
        <w:tc>
          <w:tcPr>
            <w:tcW w:w="7419" w:type="dxa"/>
          </w:tcPr>
          <w:p w:rsidR="00BE6994" w:rsidRPr="00876253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  <w:p w:rsidR="00BE6994" w:rsidRPr="00876253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мероприятия, результаты</w:t>
            </w:r>
          </w:p>
        </w:tc>
      </w:tr>
      <w:tr w:rsidR="00BE6994" w:rsidTr="00BE6994">
        <w:trPr>
          <w:trHeight w:val="6309"/>
        </w:trPr>
        <w:tc>
          <w:tcPr>
            <w:tcW w:w="650" w:type="dxa"/>
          </w:tcPr>
          <w:p w:rsidR="00BE6994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105" w:type="dxa"/>
          </w:tcPr>
          <w:p w:rsidR="00BE6994" w:rsidRDefault="00BE6994" w:rsidP="00C65D8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5D87">
              <w:rPr>
                <w:rFonts w:ascii="Times New Roman" w:hAnsi="Times New Roman" w:cs="Times New Roman"/>
                <w:sz w:val="24"/>
                <w:szCs w:val="24"/>
              </w:rPr>
              <w:t>ознавательно-развлекательное мероприятие в рамках республиканского проекта "</w:t>
            </w:r>
            <w:proofErr w:type="spellStart"/>
            <w:r w:rsidRPr="00C65D87">
              <w:rPr>
                <w:rFonts w:ascii="Times New Roman" w:hAnsi="Times New Roman" w:cs="Times New Roman"/>
                <w:sz w:val="24"/>
                <w:szCs w:val="24"/>
              </w:rPr>
              <w:t>Этномерч</w:t>
            </w:r>
            <w:proofErr w:type="spellEnd"/>
            <w:r w:rsidRPr="00C65D87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1897" w:type="dxa"/>
          </w:tcPr>
          <w:p w:rsidR="00BE6994" w:rsidRDefault="00BE6994" w:rsidP="0057223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18.02.2021</w:t>
            </w:r>
          </w:p>
        </w:tc>
        <w:tc>
          <w:tcPr>
            <w:tcW w:w="1726" w:type="dxa"/>
          </w:tcPr>
          <w:p w:rsidR="00BE6994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7419" w:type="dxa"/>
          </w:tcPr>
          <w:p w:rsidR="00BE6994" w:rsidRPr="00C65D87" w:rsidRDefault="00BE6994" w:rsidP="00C65D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65D87">
              <w:rPr>
                <w:rFonts w:ascii="Times New Roman" w:hAnsi="Times New Roman" w:cs="Times New Roman"/>
                <w:sz w:val="24"/>
              </w:rPr>
              <w:t>Во 2а классе СОШ 1 прошло познавательно-развлекательное мероприятие в рамках республиканского проекта "Этномерч".</w:t>
            </w:r>
            <w:r>
              <w:rPr>
                <w:rFonts w:ascii="Times New Roman" w:hAnsi="Times New Roman" w:cs="Times New Roman"/>
                <w:sz w:val="24"/>
              </w:rPr>
              <w:t xml:space="preserve"> Мероприятие вел студент 4ф группы Гузаиров Данил, курировал – преподаватель педколледжа Гарипова З.С.</w:t>
            </w:r>
          </w:p>
          <w:p w:rsidR="00BE6994" w:rsidRPr="00C65D87" w:rsidRDefault="00BE6994" w:rsidP="00C65D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65D87">
              <w:rPr>
                <w:rFonts w:ascii="Times New Roman" w:hAnsi="Times New Roman" w:cs="Times New Roman"/>
                <w:sz w:val="24"/>
              </w:rPr>
              <w:t xml:space="preserve">Посмотрев видеоролик,  школьники составили ТОП 5 народов Татарстана, подробно разобрали элементы татарского, русского и чувашского национальных костюмов. После чего, разделившись на команды, ответили на вопросы </w:t>
            </w:r>
            <w:proofErr w:type="spellStart"/>
            <w:r w:rsidRPr="00C65D87">
              <w:rPr>
                <w:rFonts w:ascii="Times New Roman" w:hAnsi="Times New Roman" w:cs="Times New Roman"/>
                <w:sz w:val="24"/>
              </w:rPr>
              <w:t>квиза</w:t>
            </w:r>
            <w:proofErr w:type="spellEnd"/>
            <w:r w:rsidRPr="00C65D87">
              <w:rPr>
                <w:rFonts w:ascii="Times New Roman" w:hAnsi="Times New Roman" w:cs="Times New Roman"/>
                <w:sz w:val="24"/>
              </w:rPr>
              <w:t xml:space="preserve"> и правильно подобрали костюмы народов Поволжья.</w:t>
            </w:r>
          </w:p>
          <w:p w:rsidR="00BE6994" w:rsidRPr="00C65D87" w:rsidRDefault="00BE6994" w:rsidP="00C65D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65D87">
              <w:rPr>
                <w:rFonts w:ascii="Times New Roman" w:hAnsi="Times New Roman" w:cs="Times New Roman"/>
                <w:sz w:val="24"/>
              </w:rPr>
              <w:t>Теперь ребята точно знают и расскажут, что:</w:t>
            </w:r>
          </w:p>
          <w:p w:rsidR="00BE6994" w:rsidRPr="00C65D87" w:rsidRDefault="00BE6994" w:rsidP="00C65D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Segoe UI Symbol"/>
                <w:sz w:val="24"/>
              </w:rPr>
              <w:t xml:space="preserve">- </w:t>
            </w:r>
            <w:r w:rsidRPr="00C65D87">
              <w:rPr>
                <w:rFonts w:ascii="Times New Roman" w:hAnsi="Times New Roman" w:cs="Times New Roman"/>
                <w:sz w:val="24"/>
              </w:rPr>
              <w:t>на территории России проживают народы  193 национальностей</w:t>
            </w:r>
          </w:p>
          <w:p w:rsidR="00BE6994" w:rsidRDefault="00BE6994" w:rsidP="00C65D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C65D87">
              <w:rPr>
                <w:rFonts w:ascii="Times New Roman" w:hAnsi="Times New Roman" w:cs="Times New Roman"/>
                <w:sz w:val="24"/>
              </w:rPr>
              <w:t xml:space="preserve"> республике Дагестан проживает самое бо</w:t>
            </w:r>
            <w:r>
              <w:rPr>
                <w:rFonts w:ascii="Times New Roman" w:hAnsi="Times New Roman" w:cs="Times New Roman"/>
                <w:sz w:val="24"/>
              </w:rPr>
              <w:t>льшое количество разных народов</w:t>
            </w:r>
            <w:r w:rsidRPr="00C65D8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E6994" w:rsidRPr="00C65D87" w:rsidRDefault="00BE6994" w:rsidP="00C65D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C65D87">
              <w:rPr>
                <w:rFonts w:ascii="Times New Roman" w:hAnsi="Times New Roman" w:cs="Times New Roman"/>
                <w:sz w:val="24"/>
              </w:rPr>
              <w:t xml:space="preserve"> Республике Татарстан проживают народы 173 национальностей</w:t>
            </w:r>
          </w:p>
          <w:p w:rsidR="00BE6994" w:rsidRPr="00C65D87" w:rsidRDefault="00BE6994" w:rsidP="00C65D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-Ч</w:t>
            </w:r>
            <w:r w:rsidRPr="00C65D87">
              <w:rPr>
                <w:rFonts w:ascii="Times New Roman" w:hAnsi="Times New Roman" w:cs="Times New Roman"/>
                <w:sz w:val="24"/>
              </w:rPr>
              <w:t>то скрывается в вышивках разных национальных костюмов</w:t>
            </w:r>
          </w:p>
          <w:p w:rsidR="00BE6994" w:rsidRPr="00C65D87" w:rsidRDefault="00BE6994" w:rsidP="00C65D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</w:t>
            </w:r>
            <w:r w:rsidRPr="00C65D87">
              <w:rPr>
                <w:rFonts w:ascii="Times New Roman" w:hAnsi="Times New Roman" w:cs="Times New Roman"/>
                <w:sz w:val="24"/>
              </w:rPr>
              <w:t xml:space="preserve"> многое другое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BE6994" w:rsidRPr="00AF3793" w:rsidRDefault="00BE6994" w:rsidP="00C65D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65D87">
              <w:rPr>
                <w:rFonts w:ascii="Times New Roman" w:hAnsi="Times New Roman" w:cs="Times New Roman"/>
                <w:sz w:val="24"/>
              </w:rPr>
              <w:t>Особенно важно для ребят было узнать о секретах национальных костюмов народов Татарстана.</w:t>
            </w:r>
          </w:p>
        </w:tc>
      </w:tr>
      <w:tr w:rsidR="00BE6994" w:rsidTr="00BE6994">
        <w:trPr>
          <w:trHeight w:val="833"/>
        </w:trPr>
        <w:tc>
          <w:tcPr>
            <w:tcW w:w="650" w:type="dxa"/>
          </w:tcPr>
          <w:p w:rsidR="00BE6994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105" w:type="dxa"/>
          </w:tcPr>
          <w:p w:rsidR="00BE6994" w:rsidRDefault="00BE6994" w:rsidP="00C65D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209C">
              <w:rPr>
                <w:rFonts w:ascii="Times New Roman" w:hAnsi="Times New Roman" w:cs="Times New Roman"/>
                <w:sz w:val="24"/>
                <w:szCs w:val="24"/>
              </w:rPr>
              <w:t>гра РОСКВИЗ</w:t>
            </w:r>
          </w:p>
        </w:tc>
        <w:tc>
          <w:tcPr>
            <w:tcW w:w="1897" w:type="dxa"/>
          </w:tcPr>
          <w:p w:rsidR="00BE6994" w:rsidRDefault="00BE6994" w:rsidP="00B546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19.02.2021</w:t>
            </w:r>
          </w:p>
        </w:tc>
        <w:tc>
          <w:tcPr>
            <w:tcW w:w="1726" w:type="dxa"/>
          </w:tcPr>
          <w:p w:rsidR="00BE6994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7419" w:type="dxa"/>
          </w:tcPr>
          <w:p w:rsidR="00BE6994" w:rsidRPr="00C65D87" w:rsidRDefault="00BE6994" w:rsidP="00C65D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09C">
              <w:rPr>
                <w:rFonts w:ascii="Times New Roman" w:hAnsi="Times New Roman" w:cs="Times New Roman"/>
                <w:sz w:val="24"/>
                <w:szCs w:val="24"/>
              </w:rPr>
              <w:t xml:space="preserve">ктивистами Молодой гвардии была проведена игра РОСКВИЗ, посвященная году родных языков и народного единства. Студенты 2-х курсов отвечали на вопросы, посвященные </w:t>
            </w:r>
            <w:proofErr w:type="gramStart"/>
            <w:r w:rsidRPr="00C1209C">
              <w:rPr>
                <w:rFonts w:ascii="Times New Roman" w:hAnsi="Times New Roman" w:cs="Times New Roman"/>
                <w:sz w:val="24"/>
                <w:szCs w:val="24"/>
              </w:rPr>
              <w:t>истории  и</w:t>
            </w:r>
            <w:proofErr w:type="gramEnd"/>
            <w:r w:rsidRPr="00C12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0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1209C">
              <w:rPr>
                <w:rFonts w:ascii="Times New Roman" w:hAnsi="Times New Roman" w:cs="Times New Roman"/>
                <w:sz w:val="24"/>
                <w:szCs w:val="24"/>
              </w:rPr>
              <w:t xml:space="preserve"> культуре </w:t>
            </w:r>
            <w:r w:rsidRPr="00C12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РТ.   </w:t>
            </w:r>
          </w:p>
        </w:tc>
      </w:tr>
      <w:tr w:rsidR="00BE6994" w:rsidTr="00BE6994">
        <w:trPr>
          <w:trHeight w:val="4657"/>
        </w:trPr>
        <w:tc>
          <w:tcPr>
            <w:tcW w:w="650" w:type="dxa"/>
          </w:tcPr>
          <w:p w:rsidR="00BE6994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3105" w:type="dxa"/>
          </w:tcPr>
          <w:p w:rsidR="00BE6994" w:rsidRDefault="00BE6994" w:rsidP="00C82BB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Участие в межрайонной игре КВН, приуроченной Году Родных языков в РТ. С. Муслюмово</w:t>
            </w:r>
          </w:p>
        </w:tc>
        <w:tc>
          <w:tcPr>
            <w:tcW w:w="1897" w:type="dxa"/>
          </w:tcPr>
          <w:p w:rsidR="00BE6994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26.02.2021</w:t>
            </w:r>
          </w:p>
        </w:tc>
        <w:tc>
          <w:tcPr>
            <w:tcW w:w="1726" w:type="dxa"/>
          </w:tcPr>
          <w:p w:rsidR="00BE6994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250</w:t>
            </w:r>
          </w:p>
        </w:tc>
        <w:tc>
          <w:tcPr>
            <w:tcW w:w="7419" w:type="dxa"/>
          </w:tcPr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Игра КВН среди команд молодых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учителеи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̆ уже давняя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района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26 февраля 2021 года состоялась игра нового сезона, в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которои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̆ приняла участие команда КВН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колледжа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Мусы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Малайки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Тема встречи - «Сегодня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студент, а завтра учитель». 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Каждыи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̆ зритель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 прочувствовал море эмоций. 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Искрометные шутки, сарказм, артистизм, </w:t>
            </w:r>
            <w:proofErr w:type="gram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харизма ,</w:t>
            </w:r>
            <w:proofErr w:type="gram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талант, чувство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юмора игроков были на высоте. 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Малайки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1 месте. 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Все члены жюри и представители администрации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района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отметили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высокии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профессионализм наших ребят. </w:t>
            </w:r>
          </w:p>
          <w:p w:rsidR="00BE6994" w:rsidRPr="00AF3793" w:rsidRDefault="00BE6994" w:rsidP="00BE5D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этои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̆ игры наша команда не только стала победителем, но и получила приглашение на Татарскую лигу КВН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йдэ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шаярт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</w:tr>
      <w:tr w:rsidR="00BE6994" w:rsidTr="00BE6994">
        <w:trPr>
          <w:trHeight w:val="4642"/>
        </w:trPr>
        <w:tc>
          <w:tcPr>
            <w:tcW w:w="650" w:type="dxa"/>
          </w:tcPr>
          <w:p w:rsidR="00BE6994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05" w:type="dxa"/>
          </w:tcPr>
          <w:p w:rsidR="00BE6994" w:rsidRPr="009D3309" w:rsidRDefault="00BE6994" w:rsidP="00B830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концерт, приуроченный Международному Женскому Дню и Году единства и родных языков в РТ</w:t>
            </w:r>
          </w:p>
        </w:tc>
        <w:tc>
          <w:tcPr>
            <w:tcW w:w="1897" w:type="dxa"/>
          </w:tcPr>
          <w:p w:rsidR="00BE6994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4.03.2021</w:t>
            </w:r>
          </w:p>
        </w:tc>
        <w:tc>
          <w:tcPr>
            <w:tcW w:w="1726" w:type="dxa"/>
          </w:tcPr>
          <w:p w:rsidR="00BE6994" w:rsidRDefault="00BE6994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Более 500</w:t>
            </w:r>
          </w:p>
        </w:tc>
        <w:tc>
          <w:tcPr>
            <w:tcW w:w="7419" w:type="dxa"/>
          </w:tcPr>
          <w:p w:rsidR="00BE6994" w:rsidRPr="00C82BB5" w:rsidRDefault="00BE6994" w:rsidP="00B83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В честь праздника студенты и преподаватели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колледжа имени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подготовили содержательный концерт ”Первое дыхание весны”, который зрители встретили аплодисментами. В начале концерта с Международным женским днем зрителей поздравил заместитель главы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Наиль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Хисамбеев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. Далее депутат Государственной Думы РФ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Когогина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поздравила женщин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района через видеоролик.</w:t>
            </w:r>
          </w:p>
          <w:p w:rsidR="00BE6994" w:rsidRPr="00C82BB5" w:rsidRDefault="00BE6994" w:rsidP="00B83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В завершение концерта директор педагогического колледжа Ренат Ибрагимов поздравил женщин с праздником. По окончании концерта женщинам, пришедшим посмотреть праздничное представление, были вручены небольшие призы от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Альфии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Когогиной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. Концертные номера были прозвучали на разных языках народов РТ.</w:t>
            </w:r>
          </w:p>
        </w:tc>
      </w:tr>
      <w:tr w:rsidR="00BE6994" w:rsidTr="00BE6994">
        <w:trPr>
          <w:trHeight w:val="550"/>
        </w:trPr>
        <w:tc>
          <w:tcPr>
            <w:tcW w:w="650" w:type="dxa"/>
          </w:tcPr>
          <w:p w:rsidR="00BE6994" w:rsidRDefault="00BE6994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3105" w:type="dxa"/>
          </w:tcPr>
          <w:p w:rsidR="00BE6994" w:rsidRDefault="00BE6994" w:rsidP="00C82BB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Выездное заседание Комитета Государственного Совета Республики Татарстан по образованию, культуре, науке и национальным вопросам на базе ГАПОУ «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Мензелинскии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̆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педагогическии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̆ колледж имени Мусы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97" w:type="dxa"/>
          </w:tcPr>
          <w:p w:rsidR="00BE6994" w:rsidRDefault="00BE6994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10.03.2021</w:t>
            </w:r>
          </w:p>
        </w:tc>
        <w:tc>
          <w:tcPr>
            <w:tcW w:w="1726" w:type="dxa"/>
          </w:tcPr>
          <w:p w:rsidR="00BE6994" w:rsidRDefault="00BE6994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7419" w:type="dxa"/>
          </w:tcPr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10 марта 2021 года состоялось Выездное заседание Комитета Государственного Совета Республики Татарстан по образованию, культуре, науке и национальным вопросам на базе ГАПОУ «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Мензелинскии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̆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педагогическии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̆ колледж имени Мусы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гостеи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̆ была проведена экскурсия по учебным лабораториям колледжа и Мемориальному музею имени Мусы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 и студенты продемонстрировали фрагменты уроков, были организованы выставки о деятельности Ресурсного центра по подготовке национальных кадров и о движении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В итоговом заседании очное участие приняли Депутаты Госсовета: 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Айрат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- председатель Комитета Государственного Совета РТ по образованию, культуре, науке и национальным вопросам; 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Рыбакова Людмила Николаевна - заместитель председателя Комитета Государственного Совета РТ по образованию, культуре, науке и национальным вопросам; 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Зайдуллин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Ркаил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Рафаилович - член Комитета Государственного Совета РТ по образованию, культуре, науке и национальным вопросам; 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Чингизович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- член Комитета Государственного Совета РТ по образованию, культуре, науке и национальным вопросам.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Представители Министерства образования и науки РТ: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Поминов Андрей Иванович -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первыи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̆ заместитель министра образования и науки РТ;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Сидоренко Анна Владимировна - начальник управления профессионального образования Министерства образования и науки РТ;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Светлана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Вильевна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- директор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политехнического колледжа;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 Ренат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Махмутович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- директор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колледжа имени Мусы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района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Хисамбеев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Наиль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главы ММР;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Римович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- руководитель Исполнительного Комитета </w:t>
            </w:r>
            <w:proofErr w:type="gram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ММР ;</w:t>
            </w:r>
            <w:proofErr w:type="gram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Бикеева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Нэля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руководителя </w:t>
            </w:r>
            <w:r w:rsidRPr="00C8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Исполнительного Комитета по социальным вопросам ММР  </w:t>
            </w:r>
          </w:p>
          <w:p w:rsidR="00BE6994" w:rsidRPr="00C82BB5" w:rsidRDefault="00BE6994" w:rsidP="00C82B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>Петраев</w:t>
            </w:r>
            <w:proofErr w:type="spellEnd"/>
            <w:r w:rsidRPr="00C82BB5">
              <w:rPr>
                <w:rFonts w:ascii="Times New Roman" w:hAnsi="Times New Roman" w:cs="Times New Roman"/>
                <w:sz w:val="24"/>
                <w:szCs w:val="24"/>
              </w:rPr>
              <w:t xml:space="preserve"> Леонид Валерьянович  - руководитель МКУ «Отдел образования» ММР.</w:t>
            </w:r>
          </w:p>
        </w:tc>
      </w:tr>
      <w:tr w:rsidR="00BE6994" w:rsidTr="00BE6994">
        <w:trPr>
          <w:trHeight w:val="2187"/>
        </w:trPr>
        <w:tc>
          <w:tcPr>
            <w:tcW w:w="650" w:type="dxa"/>
          </w:tcPr>
          <w:p w:rsidR="00BE6994" w:rsidRPr="00BE5D02" w:rsidRDefault="00BE6994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6</w:t>
            </w:r>
          </w:p>
        </w:tc>
        <w:tc>
          <w:tcPr>
            <w:tcW w:w="3105" w:type="dxa"/>
          </w:tcPr>
          <w:p w:rsidR="00BE6994" w:rsidRDefault="00BE6994" w:rsidP="00C82B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верой в сердце»</w:t>
            </w:r>
          </w:p>
          <w:p w:rsidR="00BE6994" w:rsidRPr="00C82BB5" w:rsidRDefault="00BE6994" w:rsidP="00C82B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студентов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настоятелем Никольского собора Р.Ю.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Храмутичевым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7" w:type="dxa"/>
          </w:tcPr>
          <w:p w:rsidR="00BE6994" w:rsidRDefault="00BE6994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12.03.2021</w:t>
            </w:r>
          </w:p>
        </w:tc>
        <w:tc>
          <w:tcPr>
            <w:tcW w:w="1726" w:type="dxa"/>
          </w:tcPr>
          <w:p w:rsidR="00BE6994" w:rsidRDefault="00BE6994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7419" w:type="dxa"/>
          </w:tcPr>
          <w:p w:rsidR="00BE6994" w:rsidRDefault="00BE6994" w:rsidP="003E23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верой в сердце»</w:t>
            </w:r>
          </w:p>
          <w:p w:rsidR="00BE6994" w:rsidRPr="00C82BB5" w:rsidRDefault="00BE6994" w:rsidP="003E23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Состоялась встреча студентов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настоятелем Никольского собора Р.Ю.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Храмутичевым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Батюшка поделился с молодежью жизненными мудростями и опытом. Также дискуссировали на темы о крещении, старинных обрядах, таинствах и венчания. </w:t>
            </w:r>
          </w:p>
        </w:tc>
      </w:tr>
    </w:tbl>
    <w:p w:rsidR="00876253" w:rsidRDefault="00876253" w:rsidP="00876253">
      <w:pPr>
        <w:pStyle w:val="a3"/>
        <w:tabs>
          <w:tab w:val="left" w:pos="11183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AF3793" w:rsidRDefault="00876253" w:rsidP="00876253">
      <w:pPr>
        <w:tabs>
          <w:tab w:val="left" w:pos="11183"/>
        </w:tabs>
      </w:pPr>
      <w:r>
        <w:tab/>
      </w: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C65D87" w:rsidRDefault="00C65D87" w:rsidP="00C1209C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3E23C2" w:rsidRPr="00876253" w:rsidRDefault="003E23C2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sectPr w:rsidR="003E23C2" w:rsidRPr="00876253" w:rsidSect="00AF379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F6"/>
    <w:rsid w:val="00316BEA"/>
    <w:rsid w:val="0033421E"/>
    <w:rsid w:val="003C53F4"/>
    <w:rsid w:val="003E23C2"/>
    <w:rsid w:val="00421AD4"/>
    <w:rsid w:val="0057223D"/>
    <w:rsid w:val="00876253"/>
    <w:rsid w:val="009D3309"/>
    <w:rsid w:val="009F1248"/>
    <w:rsid w:val="00A94352"/>
    <w:rsid w:val="00AF3793"/>
    <w:rsid w:val="00B830F7"/>
    <w:rsid w:val="00BE5D02"/>
    <w:rsid w:val="00BE6994"/>
    <w:rsid w:val="00BF33F6"/>
    <w:rsid w:val="00C1209C"/>
    <w:rsid w:val="00C65D87"/>
    <w:rsid w:val="00C82BB5"/>
    <w:rsid w:val="00ED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AE818-E452-4951-BD39-C1E6D7C6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793"/>
    <w:pPr>
      <w:spacing w:after="0" w:line="240" w:lineRule="auto"/>
    </w:pPr>
  </w:style>
  <w:style w:type="table" w:styleId="a4">
    <w:name w:val="Table Grid"/>
    <w:basedOn w:val="a1"/>
    <w:uiPriority w:val="59"/>
    <w:rsid w:val="00AF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61B60-575C-4DED-A9E8-DEB8B315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ICL</cp:lastModifiedBy>
  <cp:revision>6</cp:revision>
  <dcterms:created xsi:type="dcterms:W3CDTF">2021-03-15T06:17:00Z</dcterms:created>
  <dcterms:modified xsi:type="dcterms:W3CDTF">2021-03-26T07:44:00Z</dcterms:modified>
</cp:coreProperties>
</file>